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B800AC" w:rsidTr="00CF1AA9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 w:hint="eastAsia"/>
                <w:b/>
                <w:sz w:val="38"/>
                <w:szCs w:val="38"/>
              </w:rPr>
              <w:t>109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109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B800AC" w:rsidTr="00B800A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</w:pP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spacing w:val="-20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(請簽章)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 xml:space="preserve">  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高中(職)(包括專科一至三年級學生；進修學校學生)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大專(院)校(包括進修部學生；專科四年級以上學生)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 w:rsidP="00B800AC">
            <w:pPr>
              <w:pStyle w:val="Textbody"/>
              <w:snapToGrid w:val="0"/>
              <w:spacing w:before="120" w:line="240" w:lineRule="atLeast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科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70" w:right="-170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年級班別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B800AC" w:rsidRDefault="00B800AC" w:rsidP="00B800AC">
            <w:pPr>
              <w:pStyle w:val="Textbody"/>
              <w:snapToGrid w:val="0"/>
              <w:spacing w:before="72" w:line="240" w:lineRule="atLeast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◎大專院校及研究所申請不包括教育推廣學分班、實習生、在職進修及學分補助費之學生。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學期成績 (依申請類別填列)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(含五專一至三年級)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大專(院)校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(含五專四、五年級)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智 育 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國文成績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◎成績計算請算至小數第1位，第2位四捨五入。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(獎懲情形)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有無小過(含)以上之紀錄：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有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無； </w:t>
            </w:r>
            <w:r>
              <w:rPr>
                <w:rFonts w:ascii="標楷體" w:eastAsia="標楷體" w:hAnsi="標楷體"/>
                <w:spacing w:val="-28"/>
              </w:rPr>
              <w:t>嘉獎(含)以上次數    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B800AC" w:rsidTr="00CF1AA9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學生證影印本(正、反面，且須具本學期註冊章)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B800AC" w:rsidRDefault="00B800AC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B800AC" w:rsidRDefault="00B800AC" w:rsidP="00B800AC">
            <w:pPr>
              <w:pStyle w:val="Textbody"/>
              <w:snapToGrid w:val="0"/>
              <w:spacing w:after="156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★影本資料請加蓋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ind w:right="-108"/>
            </w:pPr>
            <w:r>
              <w:rPr>
                <w:rFonts w:ascii="標楷體" w:eastAsia="標楷體" w:hAnsi="標楷體"/>
              </w:rPr>
              <w:t>是否享有公費或</w:t>
            </w:r>
            <w:r>
              <w:rPr>
                <w:rFonts w:ascii="標楷體" w:eastAsia="標楷體" w:hAnsi="標楷體"/>
                <w:b/>
              </w:rPr>
              <w:t>政府</w:t>
            </w:r>
            <w:r>
              <w:rPr>
                <w:rFonts w:ascii="標楷體" w:eastAsia="標楷體" w:hAnsi="標楷體"/>
              </w:rPr>
              <w:t>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 w:rsidP="00B800AC">
            <w:pPr>
              <w:pStyle w:val="Textbody"/>
              <w:snapToGrid w:val="0"/>
              <w:spacing w:before="170"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無□</w:t>
            </w:r>
          </w:p>
        </w:tc>
      </w:tr>
      <w:tr w:rsidR="00B800AC" w:rsidTr="00B800AC">
        <w:tblPrEx>
          <w:tblCellMar>
            <w:top w:w="0" w:type="dxa"/>
            <w:bottom w:w="0" w:type="dxa"/>
          </w:tblCellMar>
        </w:tblPrEx>
        <w:trPr>
          <w:trHeight w:val="2857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經本校查證，上開申請人：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B800AC" w:rsidRDefault="00B800AC" w:rsidP="00B800AC">
            <w:pPr>
              <w:pStyle w:val="Textbody"/>
              <w:snapToGrid w:val="0"/>
              <w:spacing w:before="168" w:after="240" w:line="240" w:lineRule="atLeas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B800AC" w:rsidRDefault="00B800AC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                  主任：                  校長：</w:t>
            </w:r>
          </w:p>
          <w:p w:rsidR="00B800AC" w:rsidRDefault="00B800AC" w:rsidP="00B800AC">
            <w:pPr>
              <w:pStyle w:val="Textbody"/>
              <w:snapToGrid w:val="0"/>
              <w:spacing w:before="120" w:line="24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(承辦人聯絡電話：              分機          )</w:t>
            </w:r>
          </w:p>
        </w:tc>
      </w:tr>
    </w:tbl>
    <w:p w:rsidR="0067029E" w:rsidRDefault="00B800AC" w:rsidP="00B800AC">
      <w:pPr>
        <w:pStyle w:val="Textbody"/>
        <w:spacing w:after="120"/>
        <w:ind w:left="90" w:hanging="630"/>
        <w:jc w:val="right"/>
      </w:pPr>
      <w:r>
        <w:rPr>
          <w:rFonts w:ascii="標楷體" w:eastAsia="標楷體" w:hAnsi="標楷體"/>
          <w:sz w:val="28"/>
          <w:szCs w:val="28"/>
        </w:rPr>
        <w:t xml:space="preserve">申請日期：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月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日</w:t>
      </w:r>
      <w:bookmarkStart w:id="0" w:name="_GoBack"/>
      <w:bookmarkEnd w:id="0"/>
    </w:p>
    <w:sectPr w:rsidR="0067029E" w:rsidSect="00B800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D08"/>
    <w:multiLevelType w:val="multilevel"/>
    <w:tmpl w:val="D9EEFA5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AC"/>
    <w:rsid w:val="0067029E"/>
    <w:rsid w:val="00B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20F8-1708-435B-9DBE-BA58D74E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0AC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800AC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2020-09-22T06:35:00Z</dcterms:created>
  <dcterms:modified xsi:type="dcterms:W3CDTF">2020-09-22T06:37:00Z</dcterms:modified>
</cp:coreProperties>
</file>